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38DFC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b/>
          <w:sz w:val="18"/>
          <w:szCs w:val="18"/>
        </w:rPr>
      </w:pPr>
      <w:r w:rsidRPr="005333BD">
        <w:rPr>
          <w:rFonts w:eastAsia="Verdana" w:cs="Times New Roman"/>
          <w:b/>
          <w:sz w:val="18"/>
          <w:szCs w:val="18"/>
        </w:rPr>
        <w:t>Čestné prohlášení</w:t>
      </w:r>
    </w:p>
    <w:p w14:paraId="12338DFD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obchodní firma / jméno a příjmení</w:t>
      </w:r>
      <w:r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385E2B">
        <w:rPr>
          <w:rFonts w:eastAsia="Verdana" w:cs="Times New Roman"/>
          <w:sz w:val="18"/>
          <w:szCs w:val="18"/>
        </w:rPr>
        <w:t xml:space="preserve">  [</w:t>
      </w:r>
      <w:r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12338DFE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12338DFF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12338E00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společnost zapsaná v obchodním rejstříku vedeném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],</w:t>
      </w:r>
    </w:p>
    <w:p w14:paraId="12338E01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spisová značka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12338E02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zastoupená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12338E03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12338E04" w14:textId="40C3FE83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7A09DD">
        <w:rPr>
          <w:rFonts w:eastAsia="Times New Roman" w:cs="Times New Roman"/>
          <w:sz w:val="18"/>
          <w:szCs w:val="18"/>
          <w:lang w:eastAsia="cs-CZ"/>
        </w:rPr>
        <w:t xml:space="preserve">nabídku do podlimitní sektorové veřejné zakázky s názvem </w:t>
      </w:r>
      <w:r w:rsidRPr="007A09DD">
        <w:rPr>
          <w:rFonts w:eastAsia="Times New Roman" w:cs="Times New Roman"/>
          <w:b/>
          <w:sz w:val="18"/>
          <w:szCs w:val="18"/>
          <w:lang w:eastAsia="cs-CZ"/>
        </w:rPr>
        <w:t>„</w:t>
      </w:r>
      <w:r w:rsidR="007A09DD" w:rsidRPr="007A09DD">
        <w:rPr>
          <w:rFonts w:eastAsia="Times New Roman" w:cs="Times New Roman"/>
          <w:b/>
          <w:sz w:val="18"/>
          <w:szCs w:val="18"/>
          <w:lang w:eastAsia="cs-CZ"/>
        </w:rPr>
        <w:t>Úspory v LDS – Pardubický kraj</w:t>
      </w:r>
      <w:r w:rsidRPr="007A09DD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7A09DD">
        <w:rPr>
          <w:rFonts w:eastAsia="Times New Roman" w:cs="Times New Roman"/>
          <w:sz w:val="18"/>
          <w:szCs w:val="18"/>
          <w:lang w:eastAsia="cs-CZ"/>
        </w:rPr>
        <w:t>, (dále jen „</w:t>
      </w:r>
      <w:r w:rsidRPr="007A09D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7A09D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7A09DD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4560C7" w:rsidRPr="007A09DD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7A09DD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7A09D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52A64C7F" w14:textId="17050625" w:rsidR="00241452" w:rsidRPr="00241452" w:rsidRDefault="00241452" w:rsidP="00241452">
      <w:pPr>
        <w:pStyle w:val="Odstavecseseznamem"/>
        <w:numPr>
          <w:ilvl w:val="0"/>
          <w:numId w:val="2"/>
        </w:numPr>
        <w:rPr>
          <w:rFonts w:eastAsia="Times New Roman" w:cs="Times New Roman"/>
          <w:sz w:val="18"/>
          <w:szCs w:val="18"/>
          <w:lang w:eastAsia="cs-CZ"/>
        </w:rPr>
      </w:pPr>
      <w:r w:rsidRPr="00241452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12338E05" w14:textId="29DBC699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4560C7">
        <w:rPr>
          <w:rFonts w:eastAsia="Times New Roman" w:cs="Times New Roman"/>
          <w:sz w:val="18"/>
          <w:szCs w:val="18"/>
          <w:lang w:eastAsia="cs-CZ"/>
        </w:rPr>
        <w:t>e</w:t>
      </w:r>
      <w:r w:rsidRPr="00385E2B">
        <w:rPr>
          <w:rFonts w:eastAsia="Times New Roman" w:cs="Times New Roman"/>
          <w:sz w:val="18"/>
          <w:szCs w:val="18"/>
          <w:lang w:eastAsia="cs-CZ"/>
        </w:rPr>
        <w:t> </w:t>
      </w:r>
      <w:r w:rsidR="004560C7">
        <w:rPr>
          <w:rFonts w:eastAsia="Times New Roman" w:cs="Times New Roman"/>
          <w:sz w:val="18"/>
          <w:szCs w:val="18"/>
          <w:lang w:eastAsia="cs-CZ"/>
        </w:rPr>
        <w:t>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 xml:space="preserve">, </w:t>
      </w:r>
    </w:p>
    <w:p w14:paraId="12338E06" w14:textId="77777777" w:rsidR="00385E2B" w:rsidRPr="00385E2B" w:rsidRDefault="00385E2B" w:rsidP="00385E2B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12338E07" w14:textId="65055D05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4560C7">
        <w:rPr>
          <w:rFonts w:eastAsia="Times New Roman" w:cs="Times New Roman"/>
          <w:sz w:val="18"/>
          <w:szCs w:val="18"/>
          <w:lang w:eastAsia="cs-CZ"/>
        </w:rPr>
        <w:t>e</w:t>
      </w:r>
      <w:r w:rsidRPr="00385E2B">
        <w:rPr>
          <w:rFonts w:eastAsia="Times New Roman" w:cs="Times New Roman"/>
          <w:sz w:val="18"/>
          <w:szCs w:val="18"/>
          <w:lang w:eastAsia="cs-CZ"/>
        </w:rPr>
        <w:t> </w:t>
      </w:r>
      <w:r w:rsidR="004560C7">
        <w:rPr>
          <w:rFonts w:eastAsia="Times New Roman" w:cs="Times New Roman"/>
          <w:sz w:val="18"/>
          <w:szCs w:val="18"/>
          <w:lang w:eastAsia="cs-CZ"/>
        </w:rPr>
        <w:t>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dalších prováděcích předpisů k tomuto nařízení Rady (EU) č. 269/2014</w:t>
      </w:r>
      <w:r w:rsidR="00241452">
        <w:rPr>
          <w:rFonts w:eastAsia="Verdana" w:cs="Times New Roman"/>
          <w:sz w:val="18"/>
          <w:szCs w:val="18"/>
        </w:rPr>
        <w:t xml:space="preserve"> </w:t>
      </w:r>
      <w:r w:rsidR="00241452" w:rsidRPr="00241452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E80B71" w:rsidRPr="00DA16C9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D9033F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12338E08" w14:textId="77777777" w:rsid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12338E09" w14:textId="30541F85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 w:rsidR="004560C7">
        <w:rPr>
          <w:rFonts w:eastAsia="Times New Roman" w:cs="Times New Roman"/>
          <w:sz w:val="18"/>
          <w:szCs w:val="18"/>
          <w:lang w:eastAsia="cs-CZ"/>
        </w:rPr>
        <w:t>e</w:t>
      </w:r>
      <w:r w:rsidRPr="00385E2B">
        <w:rPr>
          <w:rFonts w:eastAsia="Times New Roman" w:cs="Times New Roman"/>
          <w:sz w:val="18"/>
          <w:szCs w:val="18"/>
          <w:lang w:eastAsia="cs-CZ"/>
        </w:rPr>
        <w:t> </w:t>
      </w:r>
      <w:r w:rsidR="004560C7">
        <w:rPr>
          <w:rFonts w:eastAsia="Times New Roman" w:cs="Times New Roman"/>
          <w:sz w:val="18"/>
          <w:szCs w:val="18"/>
          <w:lang w:eastAsia="cs-CZ"/>
        </w:rPr>
        <w:t>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 w:rsidR="004560C7">
        <w:rPr>
          <w:rFonts w:eastAsia="Calibri" w:cs="Times New Roman"/>
          <w:sz w:val="18"/>
          <w:szCs w:val="18"/>
        </w:rPr>
        <w:t>Výběrového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12338E0A" w14:textId="77777777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12338E0B" w14:textId="77777777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12338E0C" w14:textId="77777777" w:rsidR="00385E2B" w:rsidRPr="00385E2B" w:rsidRDefault="00385E2B" w:rsidP="00385E2B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12338E0D" w14:textId="2649EC36" w:rsidR="003727EC" w:rsidRDefault="00385E2B" w:rsidP="00385E2B">
      <w:pPr>
        <w:spacing w:after="120" w:line="264" w:lineRule="auto"/>
        <w:jc w:val="both"/>
      </w:pPr>
      <w:r w:rsidRPr="00385E2B">
        <w:rPr>
          <w:rFonts w:eastAsia="Times New Roman" w:cs="Times New Roman"/>
          <w:sz w:val="18"/>
          <w:szCs w:val="18"/>
          <w:lang w:eastAsia="cs-CZ"/>
        </w:rPr>
        <w:t>V …………………… dne ………………………</w:t>
      </w:r>
    </w:p>
    <w:sectPr w:rsidR="003727EC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F3758" w14:textId="77777777" w:rsidR="001275DE" w:rsidRDefault="001275DE" w:rsidP="005333BD">
      <w:pPr>
        <w:spacing w:after="0" w:line="240" w:lineRule="auto"/>
      </w:pPr>
      <w:r>
        <w:separator/>
      </w:r>
    </w:p>
  </w:endnote>
  <w:endnote w:type="continuationSeparator" w:id="0">
    <w:p w14:paraId="40CC9DF1" w14:textId="77777777" w:rsidR="001275DE" w:rsidRDefault="001275DE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FB09B" w14:textId="77777777" w:rsidR="001275DE" w:rsidRDefault="001275DE" w:rsidP="005333BD">
      <w:pPr>
        <w:spacing w:after="0" w:line="240" w:lineRule="auto"/>
      </w:pPr>
      <w:r>
        <w:separator/>
      </w:r>
    </w:p>
  </w:footnote>
  <w:footnote w:type="continuationSeparator" w:id="0">
    <w:p w14:paraId="2C0C2609" w14:textId="77777777" w:rsidR="001275DE" w:rsidRDefault="001275DE" w:rsidP="005333BD">
      <w:pPr>
        <w:spacing w:after="0" w:line="240" w:lineRule="auto"/>
      </w:pPr>
      <w:r>
        <w:continuationSeparator/>
      </w:r>
    </w:p>
  </w:footnote>
  <w:footnote w:id="1">
    <w:p w14:paraId="12338E15" w14:textId="77777777" w:rsidR="00385E2B" w:rsidRDefault="00385E2B" w:rsidP="00385E2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90EF6" w14:textId="05BDB33F" w:rsidR="004560C7" w:rsidRDefault="004560C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BF9E2" w14:textId="3DEB44DD" w:rsidR="00CE2916" w:rsidRDefault="00CE2916" w:rsidP="00CE2916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>Čestné prohlášení o splnění podmínek v souvislosti s mezinárodními sankcemi</w:t>
    </w:r>
  </w:p>
  <w:p w14:paraId="12338E14" w14:textId="77777777" w:rsidR="005333BD" w:rsidRDefault="005333BD" w:rsidP="00DA16C9">
    <w:pPr>
      <w:tabs>
        <w:tab w:val="center" w:pos="4536"/>
        <w:tab w:val="right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30270" w14:textId="68F2992D" w:rsidR="004560C7" w:rsidRDefault="004560C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5042060">
    <w:abstractNumId w:val="0"/>
  </w:num>
  <w:num w:numId="2" w16cid:durableId="21291612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1275DE"/>
    <w:rsid w:val="00127826"/>
    <w:rsid w:val="00241452"/>
    <w:rsid w:val="003727EC"/>
    <w:rsid w:val="00385E2B"/>
    <w:rsid w:val="003E0381"/>
    <w:rsid w:val="004560C7"/>
    <w:rsid w:val="004A703F"/>
    <w:rsid w:val="005333BD"/>
    <w:rsid w:val="007A09DD"/>
    <w:rsid w:val="009157D4"/>
    <w:rsid w:val="00A12726"/>
    <w:rsid w:val="00A51739"/>
    <w:rsid w:val="00AD5E71"/>
    <w:rsid w:val="00AE2C34"/>
    <w:rsid w:val="00AE3F9F"/>
    <w:rsid w:val="00BF6A6B"/>
    <w:rsid w:val="00C77298"/>
    <w:rsid w:val="00C84D70"/>
    <w:rsid w:val="00CD0E34"/>
    <w:rsid w:val="00CE2916"/>
    <w:rsid w:val="00D9033F"/>
    <w:rsid w:val="00DA16C9"/>
    <w:rsid w:val="00E80B71"/>
    <w:rsid w:val="00F66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38DFC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241452"/>
    <w:pPr>
      <w:spacing w:after="0" w:line="240" w:lineRule="auto"/>
    </w:pPr>
  </w:style>
  <w:style w:type="character" w:customStyle="1" w:styleId="normaltextrun">
    <w:name w:val="normaltextrun"/>
    <w:basedOn w:val="Standardnpsmoodstavce"/>
    <w:rsid w:val="00E80B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72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A56B5E2B-71FE-46E9-8AA6-E4FC6B327D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C6163E-5C93-40BA-B56D-94EEE0F37F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6431CD-EDDE-4B0B-A236-85CB1009AB54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421</Words>
  <Characters>2488</Characters>
  <Application>Microsoft Office Word</Application>
  <DocSecurity>0</DocSecurity>
  <Lines>20</Lines>
  <Paragraphs>5</Paragraphs>
  <ScaleCrop>false</ScaleCrop>
  <Company>Správa železnic, státní organizace</Company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Krumlová Nikola</cp:lastModifiedBy>
  <cp:revision>18</cp:revision>
  <dcterms:created xsi:type="dcterms:W3CDTF">2022-04-17T17:33:00Z</dcterms:created>
  <dcterms:modified xsi:type="dcterms:W3CDTF">2026-03-31T09:27:00Z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